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B10D15" w:rsidTr="00AB4DF8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B51061" w:rsidRPr="00B10D15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B10D15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B10D15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B10D15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B10D15" w:rsidTr="00AB4DF8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B10D15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B10D15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B10D15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B10D15" w:rsidTr="00B10D15">
        <w:trPr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B62553" w:rsidRPr="00B10D15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62553" w:rsidRPr="00B10D15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B10D15" w:rsidTr="00B10D15">
        <w:trPr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B62553" w:rsidRPr="00B10D15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B62553" w:rsidRPr="00B10D15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B10D15" w:rsidTr="00B10D15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B10D15" w:rsidRDefault="00B62553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B10D15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B10D15" w:rsidTr="00B10D15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1B77EC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</w:t>
            </w:r>
            <w:r w:rsidR="00356DB7" w:rsidRPr="00B10D15">
              <w:rPr>
                <w:rFonts w:ascii="FS Albert Arabic" w:hAnsi="FS Albert Arabic" w:cs="FS Albert Arabic"/>
                <w:color w:val="000000"/>
              </w:rPr>
              <w:t xml:space="preserve"> Drawing comply with the project CAD Standards (All lines, symbols, legends, abbreviations, text, etc. are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Is the Drawing 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 xml:space="preserve">Is the layout </w:t>
            </w:r>
            <w:r w:rsidR="005D2B52" w:rsidRPr="00B10D15">
              <w:rPr>
                <w:rFonts w:ascii="FS Albert Arabic" w:hAnsi="FS Albert Arabic" w:cs="FS Albert Arabic"/>
                <w:color w:val="000000"/>
              </w:rPr>
              <w:t xml:space="preserve">read and interpreted in conjunction with 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="000A4A03" w:rsidRPr="00B10D15">
              <w:rPr>
                <w:rFonts w:ascii="FS Albert Arabic" w:hAnsi="FS Albert Arabic" w:cs="FS Albert Arabic"/>
                <w:color w:val="000000"/>
              </w:rPr>
              <w:t>applicable Architectural, Civi</w:t>
            </w:r>
            <w:r w:rsidRPr="00B10D15">
              <w:rPr>
                <w:rFonts w:ascii="FS Albert Arabic" w:hAnsi="FS Albert Arabic" w:cs="FS Albert Arabic"/>
                <w:color w:val="000000"/>
              </w:rPr>
              <w:t>l</w:t>
            </w:r>
            <w:r w:rsidR="000A4A03" w:rsidRPr="00B10D15">
              <w:rPr>
                <w:rFonts w:ascii="FS Albert Arabic" w:hAnsi="FS Albert Arabic" w:cs="FS Albert Arabic"/>
                <w:color w:val="000000"/>
              </w:rPr>
              <w:t>, Electrical and Mechanical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Are the layout dimensions (mounting height, operating height of the outlets, devices, etc.) clearly defined?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Are the layout legends specific and provide the details rega</w:t>
            </w:r>
            <w:r w:rsidR="0097451D" w:rsidRPr="00B10D15">
              <w:rPr>
                <w:rFonts w:ascii="FS Albert Arabic" w:hAnsi="FS Albert Arabic" w:cs="FS Albert Arabic"/>
                <w:color w:val="000000"/>
              </w:rPr>
              <w:t>rding the type of the cable,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the detail of the </w:t>
            </w:r>
            <w:r w:rsidR="0097451D" w:rsidRPr="00B10D15">
              <w:rPr>
                <w:rFonts w:ascii="FS Albert Arabic" w:hAnsi="FS Albert Arabic" w:cs="FS Albert Arabic"/>
                <w:color w:val="000000"/>
              </w:rPr>
              <w:t xml:space="preserve">IP </w:t>
            </w:r>
            <w:r w:rsidR="004F0AFD" w:rsidRPr="00B10D15">
              <w:rPr>
                <w:rFonts w:ascii="FS Albert Arabic" w:hAnsi="FS Albert Arabic" w:cs="FS Albert Arabic"/>
                <w:color w:val="000000"/>
              </w:rPr>
              <w:t>Camera</w:t>
            </w:r>
            <w:r w:rsidR="0097451D" w:rsidRPr="00B10D15">
              <w:rPr>
                <w:rFonts w:ascii="FS Albert Arabic" w:hAnsi="FS Albert Arabic" w:cs="FS Albert Arabic"/>
                <w:color w:val="000000"/>
              </w:rPr>
              <w:t xml:space="preserve"> and accessories, Server, routers, switches</w:t>
            </w:r>
            <w:r w:rsidRPr="00B10D15">
              <w:rPr>
                <w:rFonts w:ascii="FS Albert Arabic" w:hAnsi="FS Albert Arabic" w:cs="FS Albert Arabic"/>
                <w:color w:val="000000"/>
              </w:rPr>
              <w:t>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Bar scale is shown on the drawing and correct scale is used for all details, plan/elevation/sections. Details Not to Scale are also clearly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Check if conduit continuations between drawings have been verified and properly identified.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A62FD" w:rsidRPr="00B10D15" w:rsidTr="00B10D15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7A62FD" w:rsidRPr="00B10D15" w:rsidRDefault="007A62FD" w:rsidP="007A62FD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356DB7" w:rsidRPr="00B10D15" w:rsidTr="00B10D15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 xml:space="preserve">The system design shall comply with the applicable </w:t>
            </w:r>
            <w:r w:rsidR="00FD18F0" w:rsidRPr="00B10D15">
              <w:rPr>
                <w:rFonts w:ascii="FS Albert Arabic" w:hAnsi="FS Albert Arabic" w:cs="FS Albert Arabic"/>
                <w:color w:val="000000"/>
              </w:rPr>
              <w:t>C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ode, </w:t>
            </w:r>
            <w:r w:rsidR="00FD18F0" w:rsidRPr="00B10D15">
              <w:rPr>
                <w:rFonts w:ascii="FS Albert Arabic" w:hAnsi="FS Albert Arabic" w:cs="FS Albert Arabic"/>
                <w:color w:val="000000"/>
              </w:rPr>
              <w:t>International and Saudi s</w:t>
            </w:r>
            <w:r w:rsidRPr="00B10D15">
              <w:rPr>
                <w:rFonts w:ascii="FS Albert Arabic" w:hAnsi="FS Albert Arabic" w:cs="FS Albert Arabic"/>
                <w:color w:val="000000"/>
              </w:rPr>
              <w:t>tandard</w:t>
            </w:r>
            <w:r w:rsidR="00FD18F0" w:rsidRPr="00B10D15">
              <w:rPr>
                <w:rFonts w:ascii="FS Albert Arabic" w:hAnsi="FS Albert Arabic" w:cs="FS Albert Arabic"/>
                <w:color w:val="000000"/>
              </w:rPr>
              <w:t>, local Government Regulation and Project S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pecification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A62FD" w:rsidRPr="00B10D15" w:rsidTr="00B10D15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7A62FD" w:rsidRPr="008C00C8" w:rsidRDefault="007A62FD" w:rsidP="007A62FD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7A62FD" w:rsidRPr="008C00C8" w:rsidRDefault="007A62FD" w:rsidP="007A62F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C00C8">
              <w:rPr>
                <w:rFonts w:ascii="FS Albert Arabic" w:hAnsi="FS Albert Arabic" w:cs="FS Albert Arabic"/>
                <w:color w:val="000000"/>
              </w:rPr>
              <w:t xml:space="preserve">The installation of the system shall be in accordance with </w:t>
            </w:r>
            <w:r w:rsidR="00E053B7" w:rsidRPr="008C00C8">
              <w:rPr>
                <w:rFonts w:ascii="FS Albert Arabic" w:hAnsi="FS Albert Arabic" w:cs="FS Albert Arabic"/>
                <w:color w:val="000000"/>
              </w:rPr>
              <w:t xml:space="preserve">NFPA, EIA/TIA, NEC, NEMA, BICSI, IEC, IEEE </w:t>
            </w:r>
            <w:r w:rsidRPr="008C00C8">
              <w:rPr>
                <w:rFonts w:ascii="FS Albert Arabic" w:hAnsi="FS Albert Arabic" w:cs="FS Albert Arabic"/>
                <w:color w:val="000000"/>
              </w:rPr>
              <w:t xml:space="preserve">and other applicable standards.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</w:t>
            </w:r>
            <w:r w:rsidR="00D8516C" w:rsidRPr="00B10D15">
              <w:rPr>
                <w:rFonts w:ascii="FS Albert Arabic" w:hAnsi="FS Albert Arabic" w:cs="FS Albert Arabic"/>
                <w:color w:val="000000"/>
              </w:rPr>
              <w:t xml:space="preserve"> code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A62FD" w:rsidRPr="00B10D15" w:rsidTr="00B10D15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7A62FD" w:rsidRPr="00B10D15" w:rsidRDefault="007A62FD" w:rsidP="007A62FD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356DB7" w:rsidRPr="00B10D15" w:rsidTr="00B10D15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Check to ensure general notes include reference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B10D15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B10D15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Are the layout provided the details of the wiring diagram?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B10D15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A62FD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7A62FD" w:rsidRPr="00B10D15" w:rsidRDefault="007A62FD" w:rsidP="007A62FD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7A62FD" w:rsidRPr="00B10D15" w:rsidRDefault="007A62FD" w:rsidP="007A62F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A62FD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7A62FD" w:rsidRPr="00B10D15" w:rsidRDefault="007A62FD" w:rsidP="007A62FD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7A62FD" w:rsidRPr="00B10D15" w:rsidRDefault="007A62FD" w:rsidP="007A62F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Have the layout specified the dedicated containment for the applicable system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7A62FD" w:rsidRPr="00B10D15" w:rsidRDefault="007A62FD" w:rsidP="007A62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layout provide the detail of the containment route (both the horizontal and vertical)?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B10D15" w:rsidTr="00B10D15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2553" w:rsidRPr="00B10D15" w:rsidRDefault="00B62553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B10D15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B10D15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B76886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B10D15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B10D15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Ha</w:t>
            </w:r>
            <w:r w:rsidR="00CF043D" w:rsidRPr="00B10D15">
              <w:rPr>
                <w:rFonts w:ascii="FS Albert Arabic" w:hAnsi="FS Albert Arabic" w:cs="FS Albert Arabic"/>
                <w:color w:val="000000"/>
              </w:rPr>
              <w:t>s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the technical feasibility of the</w:t>
            </w:r>
            <w:r w:rsidR="00146A74" w:rsidRPr="00B10D15">
              <w:rPr>
                <w:rFonts w:ascii="FS Albert Arabic" w:hAnsi="FS Albert Arabic" w:cs="FS Albert Arabic"/>
                <w:color w:val="000000"/>
              </w:rPr>
              <w:t xml:space="preserve"> system includes the network </w:t>
            </w:r>
            <w:r w:rsidR="00E2657A" w:rsidRPr="00B10D15">
              <w:rPr>
                <w:rFonts w:ascii="FS Albert Arabic" w:hAnsi="FS Albert Arabic" w:cs="FS Albert Arabic"/>
                <w:color w:val="000000"/>
              </w:rPr>
              <w:t>equipment’s</w:t>
            </w:r>
            <w:r w:rsidR="00146A74" w:rsidRPr="00B10D15">
              <w:rPr>
                <w:rFonts w:ascii="FS Albert Arabic" w:hAnsi="FS Albert Arabic" w:cs="FS Albert Arabic"/>
                <w:color w:val="000000"/>
              </w:rPr>
              <w:t>, components, video management software, etc. verified</w:t>
            </w:r>
            <w:r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B10D15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B10D15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B10D15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B10D15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B10D15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B10D15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layout provide the detail of the UTP and Fire Optic Cables (backbone)</w:t>
            </w:r>
            <w:r w:rsidR="00CF043D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layout provide the detail of the camera (type – Digital or Analog, model, etc.)</w:t>
            </w:r>
            <w:r w:rsidR="00CF043D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system define the power sup</w:t>
            </w:r>
            <w:r w:rsidR="00CF043D" w:rsidRPr="00B10D15">
              <w:rPr>
                <w:rFonts w:ascii="FS Albert Arabic" w:hAnsi="FS Albert Arabic" w:cs="FS Albert Arabic"/>
                <w:color w:val="000000"/>
              </w:rPr>
              <w:t>ply requirement for the camera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designing of the system per IP Based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 xml:space="preserve"> and </w:t>
            </w:r>
            <w:proofErr w:type="spellStart"/>
            <w:r w:rsidR="00A86FDA" w:rsidRPr="00B10D15">
              <w:rPr>
                <w:rFonts w:ascii="FS Albert Arabic" w:hAnsi="FS Albert Arabic" w:cs="FS Albert Arabic"/>
                <w:color w:val="000000"/>
              </w:rPr>
              <w:t>PoE</w:t>
            </w:r>
            <w:proofErr w:type="spellEnd"/>
            <w:r w:rsidR="00A86FDA" w:rsidRPr="00B10D15">
              <w:rPr>
                <w:rFonts w:ascii="FS Albert Arabic" w:hAnsi="FS Albert Arabic" w:cs="FS Albert Arabic"/>
                <w:color w:val="000000"/>
              </w:rPr>
              <w:t xml:space="preserve"> (Power Over Ethernet)</w:t>
            </w:r>
            <w:r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A86FDA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Is</w:t>
            </w:r>
            <w:r w:rsidR="00DF7FAE" w:rsidRPr="00B10D15">
              <w:rPr>
                <w:rFonts w:ascii="FS Albert Arabic" w:hAnsi="FS Albert Arabic" w:cs="FS Albert Arabic"/>
                <w:color w:val="000000"/>
              </w:rPr>
              <w:t xml:space="preserve"> the layout provided the details of related works such as Power, Raceways, structure cables, data network/LAN,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layout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>,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specify the type of network between the camera, switch and the server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A86FDA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Is</w:t>
            </w:r>
            <w:r w:rsidR="00DF7FAE" w:rsidRPr="00B10D15">
              <w:rPr>
                <w:rFonts w:ascii="FS Albert Arabic" w:hAnsi="FS Albert Arabic" w:cs="FS Albert Arabic"/>
                <w:color w:val="000000"/>
              </w:rPr>
              <w:t xml:space="preserve"> the layout provided the connection details with the infrastructure or Structured Cable System through TCP/IP network protocol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system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 xml:space="preserve">, 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consider the network or network equipment includes </w:t>
            </w:r>
            <w:proofErr w:type="spellStart"/>
            <w:r w:rsidRPr="00B10D15">
              <w:rPr>
                <w:rFonts w:ascii="FS Albert Arabic" w:hAnsi="FS Albert Arabic" w:cs="FS Albert Arabic"/>
                <w:color w:val="000000"/>
              </w:rPr>
              <w:t>PoE</w:t>
            </w:r>
            <w:proofErr w:type="spellEnd"/>
            <w:r w:rsidRPr="00B10D15">
              <w:rPr>
                <w:rFonts w:ascii="FS Albert Arabic" w:hAnsi="FS Albert Arabic" w:cs="FS Albert Arabic"/>
                <w:color w:val="000000"/>
              </w:rPr>
              <w:t xml:space="preserve"> switch &amp; wireless Antenna (where applicable)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A16D9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system network optimization compatible with the Existing system network (If, applicable)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454855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Are the</w:t>
            </w:r>
            <w:r w:rsidR="006162B4" w:rsidRPr="00B10D15">
              <w:rPr>
                <w:rFonts w:ascii="FS Albert Arabic" w:hAnsi="FS Albert Arabic" w:cs="FS Albert Arabic"/>
                <w:color w:val="000000"/>
              </w:rPr>
              <w:t xml:space="preserve"> selection of the camera offer </w:t>
            </w:r>
            <w:r w:rsidR="00DF7FAE" w:rsidRPr="00B10D15">
              <w:rPr>
                <w:rFonts w:ascii="FS Albert Arabic" w:hAnsi="FS Albert Arabic" w:cs="FS Albert Arabic"/>
                <w:color w:val="000000"/>
              </w:rPr>
              <w:t xml:space="preserve">High Definition IP Surveillance </w:t>
            </w:r>
            <w:r w:rsidR="006B7A37" w:rsidRPr="00B10D15">
              <w:rPr>
                <w:rFonts w:ascii="FS Albert Arabic" w:hAnsi="FS Albert Arabic" w:cs="FS Albert Arabic"/>
                <w:color w:val="000000"/>
              </w:rPr>
              <w:t>solutions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>es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the selection and the location of peripheral devices, components, etc.</w:t>
            </w:r>
            <w:r w:rsidR="00A86FDA" w:rsidRPr="00B10D15">
              <w:rPr>
                <w:rFonts w:ascii="FS Albert Arabic" w:hAnsi="FS Albert Arabic" w:cs="FS Albert Arabic"/>
                <w:color w:val="000000"/>
              </w:rPr>
              <w:t xml:space="preserve">, </w:t>
            </w:r>
            <w:r w:rsidRPr="00B10D15">
              <w:rPr>
                <w:rFonts w:ascii="FS Albert Arabic" w:hAnsi="FS Albert Arabic" w:cs="FS Albert Arabic"/>
                <w:color w:val="000000"/>
              </w:rPr>
              <w:t>as per the specialist recommendation and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A37C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system network optimization compatible with the Existing system network (If, applicable)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7041ED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Is</w:t>
            </w:r>
            <w:r w:rsidR="00DF7FAE" w:rsidRPr="00B10D15">
              <w:rPr>
                <w:rFonts w:ascii="FS Albert Arabic" w:hAnsi="FS Albert Arabic" w:cs="FS Albert Arabic"/>
                <w:color w:val="000000"/>
              </w:rPr>
              <w:t xml:space="preserve"> the system layout provided the details of the workstation and Video Wall location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 xml:space="preserve">Are the system provided the connection details </w:t>
            </w:r>
            <w:r w:rsidR="00FB40B6" w:rsidRPr="00B10D15">
              <w:rPr>
                <w:rFonts w:ascii="FS Albert Arabic" w:hAnsi="FS Albert Arabic" w:cs="FS Albert Arabic"/>
                <w:color w:val="000000"/>
              </w:rPr>
              <w:t>between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IT Backbone </w:t>
            </w:r>
            <w:r w:rsidR="00454855" w:rsidRPr="00B10D15">
              <w:rPr>
                <w:rFonts w:ascii="FS Albert Arabic" w:hAnsi="FS Albert Arabic" w:cs="FS Albert Arabic"/>
                <w:color w:val="000000"/>
              </w:rPr>
              <w:t>Cabinet?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 xml:space="preserve">Does the system provide the details of the </w:t>
            </w:r>
            <w:r w:rsidR="00454855" w:rsidRPr="00B10D15">
              <w:rPr>
                <w:rFonts w:ascii="FS Albert Arabic" w:hAnsi="FS Albert Arabic" w:cs="FS Albert Arabic"/>
                <w:color w:val="000000"/>
              </w:rPr>
              <w:t>Server or</w:t>
            </w:r>
            <w:r w:rsidRPr="00B10D15">
              <w:rPr>
                <w:rFonts w:ascii="FS Albert Arabic" w:hAnsi="FS Albert Arabic" w:cs="FS Albert Arabic"/>
                <w:color w:val="000000"/>
              </w:rPr>
              <w:t xml:space="preserve"> Network Video Recorder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>Does the layout provided the details of Database Video storage capacity for the short or long term storage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 xml:space="preserve">Have the system provided </w:t>
            </w:r>
            <w:r w:rsidR="00FB40B6" w:rsidRPr="00B10D15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Pr="00B10D15">
              <w:rPr>
                <w:rFonts w:ascii="FS Albert Arabic" w:hAnsi="FS Albert Arabic" w:cs="FS Albert Arabic"/>
                <w:color w:val="000000"/>
              </w:rPr>
              <w:t>provision or facilities to integrate with the ancillary system</w:t>
            </w:r>
            <w:r w:rsidR="00923608" w:rsidRPr="00B10D15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F7FAE" w:rsidRPr="00B10D15" w:rsidRDefault="00DF7FAE" w:rsidP="00DF7FA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B10D15">
              <w:rPr>
                <w:rFonts w:ascii="FS Albert Arabic" w:hAnsi="FS Albert Arabic" w:cs="FS Albert Arabic"/>
                <w:color w:val="000000"/>
              </w:rPr>
              <w:t xml:space="preserve">Does the system provided with provision to integrate with Access Control System, IP infrastructure and BMS </w:t>
            </w:r>
            <w:r w:rsidR="00454855" w:rsidRPr="00B10D15">
              <w:rPr>
                <w:rFonts w:ascii="FS Albert Arabic" w:hAnsi="FS Albert Arabic" w:cs="FS Albert Arabic"/>
                <w:color w:val="000000"/>
              </w:rPr>
              <w:t>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8698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7FAE" w:rsidRPr="00B10D15" w:rsidTr="00B10D15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DF7FAE" w:rsidRPr="00B10D15" w:rsidRDefault="00DF7FAE" w:rsidP="00DF7FAE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B10D15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DF7FAE" w:rsidRPr="00B10D15" w:rsidRDefault="00DF7FAE" w:rsidP="00DF7FAE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B10D15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B10D15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DF7FAE" w:rsidRPr="00B10D15" w:rsidRDefault="00DF7FAE" w:rsidP="00DF7FA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B10D15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DF7FAE" w:rsidRPr="00B10D15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DF7FAE" w:rsidRPr="00B10D15" w:rsidRDefault="00DF7FAE" w:rsidP="00DF7FA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DF7FAE" w:rsidRPr="00B10D15" w:rsidRDefault="00DF7FAE" w:rsidP="00DF7FA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7FAE" w:rsidRPr="00B10D15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FAE" w:rsidRPr="00B10D15" w:rsidRDefault="00DF7FAE" w:rsidP="00DF7FA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FAE" w:rsidRPr="00B10D15" w:rsidRDefault="00DF7FAE" w:rsidP="00DF7FA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7FAE" w:rsidRPr="00B10D15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F7FAE" w:rsidRPr="00B10D15" w:rsidRDefault="00DF7FAE" w:rsidP="00DF7FAE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B10D1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DF7FAE" w:rsidRPr="00B10D15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DF7FAE" w:rsidRPr="00B10D15" w:rsidRDefault="00DF7FAE" w:rsidP="00DF7FA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DF7FAE" w:rsidRPr="00B10D15" w:rsidRDefault="00DF7FAE" w:rsidP="00DF7FA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B10D15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0" w:name="_GoBack"/>
      <w:bookmarkEnd w:id="0"/>
    </w:p>
    <w:sectPr w:rsidR="00024235" w:rsidRPr="00B10D15" w:rsidSect="004E2DD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87" w:rsidRDefault="00586987">
      <w:r>
        <w:separator/>
      </w:r>
    </w:p>
    <w:p w:rsidR="00586987" w:rsidRDefault="00586987"/>
  </w:endnote>
  <w:endnote w:type="continuationSeparator" w:id="0">
    <w:p w:rsidR="00586987" w:rsidRDefault="00586987">
      <w:r>
        <w:continuationSeparator/>
      </w:r>
    </w:p>
    <w:p w:rsidR="00586987" w:rsidRDefault="00586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C8" w:rsidRPr="00F92124" w:rsidRDefault="008C00C8" w:rsidP="008C00C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D1F60E" wp14:editId="3ED91EF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2994E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698828448"/>
        <w:placeholder>
          <w:docPart w:val="1DDB36E269EF4CAF842260B90EB108E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405838114"/>
        <w:placeholder>
          <w:docPart w:val="B81DFDE38E494139B9FB53DCB9783B0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57061572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8C00C8" w:rsidRDefault="008C00C8" w:rsidP="008C00C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8C00C8" w:rsidRPr="006900D0" w:rsidRDefault="008C00C8" w:rsidP="008C00C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AB4DF8" w:rsidRPr="00583BAF" w:rsidRDefault="00AB4DF8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C8" w:rsidRPr="00F92124" w:rsidRDefault="008C00C8" w:rsidP="008C00C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C033F" wp14:editId="5BD5454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E9D21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9A006130AAF84160A4E691F9C90E818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3C7186D188B4E208DB65B59A24486F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8C00C8" w:rsidRDefault="008C00C8" w:rsidP="008C00C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8C00C8" w:rsidRPr="006900D0" w:rsidRDefault="008C00C8" w:rsidP="008C00C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AB4DF8" w:rsidRPr="00583BAF" w:rsidRDefault="00AB4DF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87" w:rsidRDefault="00586987">
      <w:r>
        <w:separator/>
      </w:r>
    </w:p>
    <w:p w:rsidR="00586987" w:rsidRDefault="00586987"/>
  </w:footnote>
  <w:footnote w:type="continuationSeparator" w:id="0">
    <w:p w:rsidR="00586987" w:rsidRDefault="00586987">
      <w:r>
        <w:continuationSeparator/>
      </w:r>
    </w:p>
    <w:p w:rsidR="00586987" w:rsidRDefault="0058698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F8" w:rsidRPr="003853C9" w:rsidRDefault="00B10D15" w:rsidP="00007BF5">
    <w:pPr>
      <w:pStyle w:val="Header"/>
      <w:ind w:right="1435"/>
      <w:jc w:val="center"/>
      <w:rPr>
        <w:b/>
        <w:sz w:val="24"/>
        <w:szCs w:val="24"/>
      </w:rPr>
    </w:pPr>
    <w:bookmarkStart w:id="1" w:name="_Hlk496709245"/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CFA9B4F" wp14:editId="5524E9F5">
          <wp:simplePos x="0" y="0"/>
          <wp:positionH relativeFrom="margin">
            <wp:posOffset>-762000</wp:posOffset>
          </wp:positionH>
          <wp:positionV relativeFrom="paragraph">
            <wp:posOffset>-288290</wp:posOffset>
          </wp:positionV>
          <wp:extent cx="1352550" cy="59217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92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4DF8">
          <w:rPr>
            <w:b/>
            <w:sz w:val="24"/>
            <w:szCs w:val="24"/>
          </w:rPr>
          <w:t>Checklist – CCTV/ Surveillance System Layout</w:t>
        </w:r>
      </w:sdtContent>
    </w:sdt>
  </w:p>
  <w:bookmarkEnd w:id="1"/>
  <w:p w:rsidR="00AB4DF8" w:rsidRDefault="00AB4DF8">
    <w:pPr>
      <w:pStyle w:val="Header"/>
    </w:pPr>
  </w:p>
  <w:p w:rsidR="00AB4DF8" w:rsidRDefault="00AB4DF8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F8" w:rsidRPr="003853C9" w:rsidRDefault="00B10D15" w:rsidP="00AB4DF8">
    <w:pPr>
      <w:pStyle w:val="Header"/>
      <w:tabs>
        <w:tab w:val="left" w:pos="1710"/>
      </w:tabs>
      <w:ind w:left="1800" w:right="170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C0115F8" wp14:editId="40B49413">
          <wp:simplePos x="0" y="0"/>
          <wp:positionH relativeFrom="margin">
            <wp:posOffset>-723900</wp:posOffset>
          </wp:positionH>
          <wp:positionV relativeFrom="paragraph">
            <wp:posOffset>-234950</wp:posOffset>
          </wp:positionV>
          <wp:extent cx="1352550" cy="592171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92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4887915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4DF8">
          <w:rPr>
            <w:b/>
            <w:sz w:val="24"/>
            <w:szCs w:val="24"/>
          </w:rPr>
          <w:t>Checklist – CCTV/ Surveillance System Layout</w:t>
        </w:r>
      </w:sdtContent>
    </w:sdt>
  </w:p>
  <w:p w:rsidR="00AB4DF8" w:rsidRDefault="00AB4DF8"/>
  <w:p w:rsidR="00AB4DF8" w:rsidRDefault="00AB4DF8"/>
  <w:p w:rsidR="00AB4DF8" w:rsidRDefault="00AB4DF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7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8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9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30D82"/>
    <w:multiLevelType w:val="hybridMultilevel"/>
    <w:tmpl w:val="7A2E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2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1"/>
  </w:num>
  <w:num w:numId="5">
    <w:abstractNumId w:val="17"/>
  </w:num>
  <w:num w:numId="6">
    <w:abstractNumId w:val="36"/>
  </w:num>
  <w:num w:numId="7">
    <w:abstractNumId w:val="30"/>
  </w:num>
  <w:num w:numId="8">
    <w:abstractNumId w:val="12"/>
  </w:num>
  <w:num w:numId="9">
    <w:abstractNumId w:val="39"/>
  </w:num>
  <w:num w:numId="10">
    <w:abstractNumId w:val="10"/>
  </w:num>
  <w:num w:numId="11">
    <w:abstractNumId w:val="38"/>
  </w:num>
  <w:num w:numId="12">
    <w:abstractNumId w:val="37"/>
  </w:num>
  <w:num w:numId="13">
    <w:abstractNumId w:val="42"/>
  </w:num>
  <w:num w:numId="14">
    <w:abstractNumId w:val="20"/>
  </w:num>
  <w:num w:numId="15">
    <w:abstractNumId w:val="9"/>
  </w:num>
  <w:num w:numId="16">
    <w:abstractNumId w:val="32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5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5"/>
    <w:lvlOverride w:ilvl="0">
      <w:startOverride w:val="3"/>
    </w:lvlOverride>
    <w:lvlOverride w:ilvl="1">
      <w:startOverride w:val="5"/>
    </w:lvlOverride>
  </w:num>
  <w:num w:numId="23">
    <w:abstractNumId w:val="43"/>
  </w:num>
  <w:num w:numId="24">
    <w:abstractNumId w:val="15"/>
  </w:num>
  <w:num w:numId="25">
    <w:abstractNumId w:val="13"/>
  </w:num>
  <w:num w:numId="26">
    <w:abstractNumId w:val="31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4"/>
  </w:num>
  <w:num w:numId="36">
    <w:abstractNumId w:val="14"/>
  </w:num>
  <w:num w:numId="37">
    <w:abstractNumId w:val="19"/>
  </w:num>
  <w:num w:numId="38">
    <w:abstractNumId w:val="27"/>
  </w:num>
  <w:num w:numId="39">
    <w:abstractNumId w:val="28"/>
  </w:num>
  <w:num w:numId="40">
    <w:abstractNumId w:val="41"/>
  </w:num>
  <w:num w:numId="41">
    <w:abstractNumId w:val="23"/>
  </w:num>
  <w:num w:numId="42">
    <w:abstractNumId w:val="35"/>
  </w:num>
  <w:num w:numId="43">
    <w:abstractNumId w:val="22"/>
  </w:num>
  <w:num w:numId="44">
    <w:abstractNumId w:val="29"/>
  </w:num>
  <w:num w:numId="45">
    <w:abstractNumId w:val="34"/>
  </w:num>
  <w:num w:numId="46">
    <w:abstractNumId w:val="21"/>
  </w:num>
  <w:num w:numId="47">
    <w:abstractNumId w:val="33"/>
  </w:num>
  <w:num w:numId="48">
    <w:abstractNumId w:val="45"/>
  </w:num>
  <w:num w:numId="49">
    <w:abstractNumId w:val="16"/>
  </w:num>
  <w:num w:numId="50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5A6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4A03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4DB7"/>
    <w:rsid w:val="000F569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A74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7EC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B6B17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DBE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997"/>
    <w:rsid w:val="00363D7F"/>
    <w:rsid w:val="003654A4"/>
    <w:rsid w:val="00370AA5"/>
    <w:rsid w:val="00371BDC"/>
    <w:rsid w:val="00372FBA"/>
    <w:rsid w:val="00373A90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FE8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981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4855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0E4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AFD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1EE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56CA3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987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155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2B52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60E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2B4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93A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22A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A37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1ED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62FD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0C8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586"/>
    <w:rsid w:val="008F3C53"/>
    <w:rsid w:val="008F444E"/>
    <w:rsid w:val="00904903"/>
    <w:rsid w:val="0090566B"/>
    <w:rsid w:val="00906666"/>
    <w:rsid w:val="00906DFB"/>
    <w:rsid w:val="00907908"/>
    <w:rsid w:val="00907B8E"/>
    <w:rsid w:val="00907EE4"/>
    <w:rsid w:val="009100D2"/>
    <w:rsid w:val="009115F9"/>
    <w:rsid w:val="00913A9B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608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420D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16E3"/>
    <w:rsid w:val="0096398D"/>
    <w:rsid w:val="009640B3"/>
    <w:rsid w:val="00965531"/>
    <w:rsid w:val="009676AC"/>
    <w:rsid w:val="00967B24"/>
    <w:rsid w:val="0097092A"/>
    <w:rsid w:val="00970BBA"/>
    <w:rsid w:val="00973A9D"/>
    <w:rsid w:val="00973D5F"/>
    <w:rsid w:val="0097451D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15D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CAE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F6E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52"/>
    <w:rsid w:val="00A63207"/>
    <w:rsid w:val="00A66274"/>
    <w:rsid w:val="00A70118"/>
    <w:rsid w:val="00A717B9"/>
    <w:rsid w:val="00A72565"/>
    <w:rsid w:val="00A73F35"/>
    <w:rsid w:val="00A741AB"/>
    <w:rsid w:val="00A7437C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6FD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DF8"/>
    <w:rsid w:val="00AB53A8"/>
    <w:rsid w:val="00AB5F30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0D15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285"/>
    <w:rsid w:val="00B734C2"/>
    <w:rsid w:val="00B73524"/>
    <w:rsid w:val="00B73E48"/>
    <w:rsid w:val="00B755F3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894"/>
    <w:rsid w:val="00B97F84"/>
    <w:rsid w:val="00BA00F6"/>
    <w:rsid w:val="00BA0A99"/>
    <w:rsid w:val="00BA0DB6"/>
    <w:rsid w:val="00BA0F2A"/>
    <w:rsid w:val="00BA1BCB"/>
    <w:rsid w:val="00BB0B73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39E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637B"/>
    <w:rsid w:val="00CE1213"/>
    <w:rsid w:val="00CE1A6F"/>
    <w:rsid w:val="00CE1D2D"/>
    <w:rsid w:val="00CF043D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1D8"/>
    <w:rsid w:val="00D8484A"/>
    <w:rsid w:val="00D84925"/>
    <w:rsid w:val="00D84E37"/>
    <w:rsid w:val="00D8516C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6D9"/>
    <w:rsid w:val="00DA19C7"/>
    <w:rsid w:val="00DA2177"/>
    <w:rsid w:val="00DA3E9A"/>
    <w:rsid w:val="00DA47F4"/>
    <w:rsid w:val="00DA4981"/>
    <w:rsid w:val="00DA4D96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DF7FAE"/>
    <w:rsid w:val="00E02539"/>
    <w:rsid w:val="00E03833"/>
    <w:rsid w:val="00E053B7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57A"/>
    <w:rsid w:val="00E26997"/>
    <w:rsid w:val="00E32D3B"/>
    <w:rsid w:val="00E335F1"/>
    <w:rsid w:val="00E33DF1"/>
    <w:rsid w:val="00E34FC1"/>
    <w:rsid w:val="00E400B8"/>
    <w:rsid w:val="00E40EA9"/>
    <w:rsid w:val="00E42657"/>
    <w:rsid w:val="00E43C88"/>
    <w:rsid w:val="00E461BE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5E07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5EB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6BDB"/>
    <w:rsid w:val="00F474D0"/>
    <w:rsid w:val="00F54EDD"/>
    <w:rsid w:val="00F55BF3"/>
    <w:rsid w:val="00F55E4D"/>
    <w:rsid w:val="00F55F27"/>
    <w:rsid w:val="00F5694E"/>
    <w:rsid w:val="00F57D21"/>
    <w:rsid w:val="00F65B21"/>
    <w:rsid w:val="00F673C4"/>
    <w:rsid w:val="00F67BE6"/>
    <w:rsid w:val="00F70375"/>
    <w:rsid w:val="00F705B8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6800"/>
    <w:rsid w:val="00F87CF8"/>
    <w:rsid w:val="00F90987"/>
    <w:rsid w:val="00F91BBC"/>
    <w:rsid w:val="00F938EB"/>
    <w:rsid w:val="00F9649F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0B6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18F0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CB927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006130AAF84160A4E691F9C90E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1757-EDB7-412C-A1B4-CE629C60AFD1}"/>
      </w:docPartPr>
      <w:docPartBody>
        <w:p w:rsidR="00000000" w:rsidRDefault="00447792" w:rsidP="00447792">
          <w:pPr>
            <w:pStyle w:val="9A006130AAF84160A4E691F9C90E818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3C7186D188B4E208DB65B59A244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A9F-C980-4C58-83DE-63B1BECDCE0B}"/>
      </w:docPartPr>
      <w:docPartBody>
        <w:p w:rsidR="00000000" w:rsidRDefault="00447792" w:rsidP="00447792">
          <w:pPr>
            <w:pStyle w:val="53C7186D188B4E208DB65B59A24486F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1DDB36E269EF4CAF842260B90EB1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B0B1-0EFC-44F9-90F2-BA54BF796928}"/>
      </w:docPartPr>
      <w:docPartBody>
        <w:p w:rsidR="00000000" w:rsidRDefault="00447792" w:rsidP="00447792">
          <w:pPr>
            <w:pStyle w:val="1DDB36E269EF4CAF842260B90EB108E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81DFDE38E494139B9FB53DCB978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1808-F7AC-4CDE-98C4-73ED071B8B99}"/>
      </w:docPartPr>
      <w:docPartBody>
        <w:p w:rsidR="00000000" w:rsidRDefault="00447792" w:rsidP="00447792">
          <w:pPr>
            <w:pStyle w:val="B81DFDE38E494139B9FB53DCB9783B0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92"/>
    <w:rsid w:val="00447792"/>
    <w:rsid w:val="0085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792"/>
    <w:rPr>
      <w:color w:val="808080"/>
    </w:rPr>
  </w:style>
  <w:style w:type="paragraph" w:customStyle="1" w:styleId="9A006130AAF84160A4E691F9C90E8180">
    <w:name w:val="9A006130AAF84160A4E691F9C90E8180"/>
    <w:rsid w:val="00447792"/>
  </w:style>
  <w:style w:type="paragraph" w:customStyle="1" w:styleId="53C7186D188B4E208DB65B59A24486F2">
    <w:name w:val="53C7186D188B4E208DB65B59A24486F2"/>
    <w:rsid w:val="00447792"/>
  </w:style>
  <w:style w:type="paragraph" w:customStyle="1" w:styleId="1DDB36E269EF4CAF842260B90EB108E0">
    <w:name w:val="1DDB36E269EF4CAF842260B90EB108E0"/>
    <w:rsid w:val="00447792"/>
  </w:style>
  <w:style w:type="paragraph" w:customStyle="1" w:styleId="B81DFDE38E494139B9FB53DCB9783B06">
    <w:name w:val="B81DFDE38E494139B9FB53DCB9783B06"/>
    <w:rsid w:val="00447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6B24-437D-45DD-B6DB-5A70CDF0C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24E4E-02E3-4209-AD99-3058B893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CCTV/ Surveillance System Layout</vt:lpstr>
    </vt:vector>
  </TitlesOfParts>
  <Company>Bechtel/EDS</Company>
  <LinksUpToDate>false</LinksUpToDate>
  <CharactersWithSpaces>9691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CCTV/ Surveillance System Layout</dc:title>
  <dc:subject>EPM-KEE-TP-000010</dc:subject>
  <dc:creator>Rivamonte, Leonnito (RMP)</dc:creator>
  <cp:keywords>ᅟ</cp:keywords>
  <cp:lastModifiedBy>Alanoud Alheraishy العنود الحريشي</cp:lastModifiedBy>
  <cp:revision>3</cp:revision>
  <cp:lastPrinted>2017-08-21T07:32:00Z</cp:lastPrinted>
  <dcterms:created xsi:type="dcterms:W3CDTF">2021-07-12T07:47:00Z</dcterms:created>
  <dcterms:modified xsi:type="dcterms:W3CDTF">2021-08-02T10:23:00Z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5ee38b6d-57dc-4df0-9fb2-95df00ed8713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